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Na temelju odredbe članka 54. stavka 1. Zakona o ustanovama (NN 76/93, 29/97, 47/99, 35/08, 127/09), odredbe članka 98. Zakona o odgoju i obrazovanju u osnovnoj i srednjoj školi (NN 87/08, 86/09, 92/10, 105/10, 90/11, 5/12, 16/12, 86/12, 94/13, 152/14, 68/18, 98/19), te odredbe članka 80. Statuta Osnovne škole Ivanke </w:t>
      </w:r>
      <w:proofErr w:type="spellStart"/>
      <w:r w:rsidRPr="00720FBB">
        <w:rPr>
          <w:rFonts w:ascii="Arial" w:eastAsia="Times New Roman" w:hAnsi="Arial" w:cs="Arial"/>
          <w:sz w:val="24"/>
          <w:szCs w:val="24"/>
          <w:lang w:eastAsia="hr-HR"/>
        </w:rPr>
        <w:t>Trohar</w:t>
      </w:r>
      <w:proofErr w:type="spellEnd"/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,  Školski odbor Osnovne škole Ivanke </w:t>
      </w:r>
      <w:proofErr w:type="spellStart"/>
      <w:r w:rsidRPr="00720FBB">
        <w:rPr>
          <w:rFonts w:ascii="Arial" w:eastAsia="Times New Roman" w:hAnsi="Arial" w:cs="Arial"/>
          <w:sz w:val="24"/>
          <w:szCs w:val="24"/>
          <w:lang w:eastAsia="hr-HR"/>
        </w:rPr>
        <w:t>Trohar</w:t>
      </w:r>
      <w:proofErr w:type="spellEnd"/>
      <w:r w:rsidRPr="00720FBB">
        <w:rPr>
          <w:rFonts w:ascii="Arial" w:eastAsia="Times New Roman" w:hAnsi="Arial" w:cs="Arial"/>
          <w:sz w:val="24"/>
          <w:szCs w:val="24"/>
          <w:lang w:eastAsia="hr-HR"/>
        </w:rPr>
        <w:t>, 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37</w:t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. sjednici održanoj dana </w:t>
      </w:r>
      <w:r>
        <w:rPr>
          <w:rFonts w:ascii="Arial" w:eastAsia="Times New Roman" w:hAnsi="Arial" w:cs="Arial"/>
          <w:sz w:val="24"/>
          <w:szCs w:val="24"/>
          <w:lang w:eastAsia="hr-HR"/>
        </w:rPr>
        <w:t>20. svibnja</w:t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 2020.  godine, donosi sljedeći</w:t>
      </w:r>
    </w:p>
    <w:p w:rsidR="00122362" w:rsidRPr="00720FBB" w:rsidRDefault="00122362" w:rsidP="001223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720FBB"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 II</w:t>
      </w:r>
      <w:r>
        <w:rPr>
          <w:rFonts w:ascii="Arial" w:eastAsia="Times New Roman" w:hAnsi="Arial" w:cs="Arial"/>
          <w:b/>
          <w:sz w:val="36"/>
          <w:szCs w:val="36"/>
          <w:lang w:eastAsia="hr-HR"/>
        </w:rPr>
        <w:t>.</w:t>
      </w:r>
      <w:r w:rsidRPr="00720FBB"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 IZMJEN</w:t>
      </w:r>
      <w:r>
        <w:rPr>
          <w:rFonts w:ascii="Arial" w:eastAsia="Times New Roman" w:hAnsi="Arial" w:cs="Arial"/>
          <w:b/>
          <w:sz w:val="36"/>
          <w:szCs w:val="36"/>
          <w:lang w:eastAsia="hr-HR"/>
        </w:rPr>
        <w:t>E</w:t>
      </w:r>
      <w:r w:rsidRPr="00720FBB">
        <w:rPr>
          <w:rFonts w:ascii="Arial" w:eastAsia="Times New Roman" w:hAnsi="Arial" w:cs="Arial"/>
          <w:b/>
          <w:sz w:val="36"/>
          <w:szCs w:val="36"/>
          <w:lang w:eastAsia="hr-HR"/>
        </w:rPr>
        <w:t xml:space="preserve">   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720FBB">
        <w:rPr>
          <w:rFonts w:ascii="Arial" w:eastAsia="Times New Roman" w:hAnsi="Arial" w:cs="Arial"/>
          <w:b/>
          <w:sz w:val="36"/>
          <w:szCs w:val="36"/>
          <w:lang w:eastAsia="hr-HR"/>
        </w:rPr>
        <w:t>STATUTA OSNOVNE ŠKOLE IVANKE TROHAR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1.</w:t>
      </w:r>
    </w:p>
    <w:p w:rsidR="00122362" w:rsidRPr="00720FBB" w:rsidRDefault="00122362" w:rsidP="00122362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U Statutu Osnovne škole Ivanke </w:t>
      </w:r>
      <w:proofErr w:type="spellStart"/>
      <w:r w:rsidRPr="00720FBB">
        <w:rPr>
          <w:rFonts w:ascii="Arial" w:eastAsia="Times New Roman" w:hAnsi="Arial" w:cs="Arial"/>
          <w:sz w:val="24"/>
          <w:szCs w:val="24"/>
          <w:lang w:eastAsia="hr-HR"/>
        </w:rPr>
        <w:t>Trohar</w:t>
      </w:r>
      <w:proofErr w:type="spellEnd"/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 u članku 13., stavku 2. riječi: „Uredu državne uprave u Primorsko–goranskoj županiji“ zamjenjuju se riječima: „upravnom tijelu županije nadležnom za poslove obrazovanja“.</w:t>
      </w:r>
    </w:p>
    <w:p w:rsidR="00122362" w:rsidRPr="00720FBB" w:rsidRDefault="00122362" w:rsidP="001223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hr-HR"/>
        </w:rPr>
      </w:pPr>
    </w:p>
    <w:p w:rsidR="00122362" w:rsidRPr="00720FBB" w:rsidRDefault="00122362" w:rsidP="001223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2.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20FBB">
        <w:rPr>
          <w:rFonts w:ascii="Arial" w:eastAsia="Calibri" w:hAnsi="Arial" w:cs="Arial"/>
          <w:sz w:val="24"/>
          <w:szCs w:val="24"/>
          <w:lang w:eastAsia="hr-HR"/>
        </w:rPr>
        <w:t xml:space="preserve">U članku 15. stavku 2. </w:t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>riječi: „utvrđuje Ured državne uprave u Primorsko –goranskoj županiji“ zamjenjuju se riječima: „utvrđuje upravno tijelo županije nadležno za poslove obrazovanja“.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3.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20FBB">
        <w:rPr>
          <w:rFonts w:ascii="Arial" w:eastAsia="Calibri" w:hAnsi="Arial" w:cs="Arial"/>
          <w:sz w:val="24"/>
          <w:szCs w:val="24"/>
          <w:lang w:eastAsia="hr-HR"/>
        </w:rPr>
        <w:t>U članku 76. stavku 2.</w:t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 riječi: „donosi Ured državne uprave“ zamjenjuju se riječima: „donosi upravno tijelo županije nadležno za poslove obrazovanja“.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4.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20FBB">
        <w:rPr>
          <w:rFonts w:ascii="Arial" w:eastAsia="Calibri" w:hAnsi="Arial" w:cs="Arial"/>
          <w:sz w:val="24"/>
          <w:szCs w:val="24"/>
          <w:lang w:eastAsia="hr-HR"/>
        </w:rPr>
        <w:t>U članku 77. stavku 1.</w:t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 riječi: „a Ured državne uprave raspustiti“ zamjenjuju se riječima: „a nadležno upravno tijelo županije raspustiti“.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5.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104.  stavku 1. točki 2. riječi: „propisima kojima se uređuju radni odnosi dovode do prestanka ugovora o radu“ zamjenjuju se riječima: „općim propisima o radu dovode do prestanka radnog odnosa.“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6.</w:t>
      </w:r>
    </w:p>
    <w:p w:rsidR="00122362" w:rsidRPr="00720FBB" w:rsidRDefault="00122362" w:rsidP="001223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Članak 106. mijenja se i glasi: 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„</w:t>
      </w:r>
      <w:r w:rsidRPr="00720FBB">
        <w:rPr>
          <w:rFonts w:ascii="Arial" w:eastAsia="Times New Roman" w:hAnsi="Arial" w:cs="Arial"/>
          <w:color w:val="FF0000"/>
          <w:lang w:eastAsia="hr-HR"/>
        </w:rPr>
        <w:t xml:space="preserve"> </w:t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>U postupku odlučivanja o razrješenju ravnatelja na temelju odredbe članka 104. stavka 1. točaka 3. i 4. te članka 105. ovog Statuta, članovi Školskog odbora obvezni su utvrditi postojanje razloga i činjenica za razrješenje.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Comic Sans MS" w:hAnsi="Arial" w:cs="Arial"/>
          <w:sz w:val="24"/>
          <w:szCs w:val="24"/>
          <w:lang w:eastAsia="hr-HR"/>
        </w:rPr>
      </w:pPr>
      <w:r w:rsidRPr="00720FBB">
        <w:rPr>
          <w:rFonts w:ascii="Arial" w:eastAsia="Comic Sans MS" w:hAnsi="Arial" w:cs="Arial"/>
          <w:sz w:val="24"/>
          <w:szCs w:val="24"/>
          <w:lang w:eastAsia="hr-HR"/>
        </w:rPr>
        <w:t>O prijedlogu za razrješenje ravnatelja članovi Školskog odbora odlučuju tajnim glasovanjem.“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Comic Sans MS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Comic Sans MS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lastRenderedPageBreak/>
        <w:t>Članak 7.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Članak 107. Statuta mijenja se i glasi: „</w:t>
      </w:r>
      <w:r w:rsidRPr="00720FB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Ravnatelj koji je razriješen </w:t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>može odluku o razrješenju pobijati tužbom pred nadležnim sudom u roku od trideset dana od dana zaprimanja odluke o razrješenju ako smatra da nisu postojali razlozi za razrješenje propisani Zakonom o ustanovama ili da je u postupku donošenja odluke o razrješenju došlo do povrede koja je značajno utjecala na ishod postupka.“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8.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129., stavku 2. riječi: „koje je uputio Ured državne uprave u Primorsko –goranskoj županiji“ zamjenjuju se riječima: „koje je uputilo nadležno upravno tijelo županije.“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9.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130., stavku 2. riječi: „u skladu s rješenjem Ureda državne uprave u Primorsko–goranskoj županiji“ zamjenjuju se riječima: „u skladu s rješenjem nadležnog upravnog tijela županije“.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stavku 3. riječi: „donosi Ured državne uprave u Primorsko –goranskoj županiji“ zamjenjuju se riječima: „donosi nadležno upravno tijelo županije“.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10.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132., stavku 3. riječi: „stručno povjerenstvo Ureda državne uprave u Primorsko–goranskoj županiji“ zamjenjuju se riječima: „stručno povjerenstvo nadležnog upravnog tijela županije“.</w:t>
      </w: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11.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134., stavku 2. riječi: „Ured državne uprave u Primorsko –goranskoj županiji na prijedlog“ zamjenjuju se riječima: „Upravno tijelo županije nadležno za poslove obrazovanja na prijedlog“.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12.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164. stavku 4. riječi: „izvijestiti Ured državne uprave u Primorsko–goranskoj županiji“ zamjenjuju se riječima: „izvijestiti upravno tijelo županije nadležno za poslove obrazovanja“.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13.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178., stavku 2. riječi: „izvješćuje Ured državne uprave u Primorsko –goranskoj županiji“ zamjenjuju se riječima: „izvješćuje upravno tijelo županije nadležno za poslove obrazovanja“.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lastRenderedPageBreak/>
        <w:t>Članak 14.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219. stavak 3. mijenja se i glasi : “</w:t>
      </w:r>
      <w:r w:rsidRPr="00720FB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Ako u obavljanju svoje djelatnosti Škola  ostvari dobit, ostvarena se dobit upotrebljava za obavljanje i razvoj svoje djelatnosti u skladu s aktom o osnivanju i statutom.“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15.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tabs>
          <w:tab w:val="left" w:pos="748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>U članku 229. riječi: „obavlja Ured državne uprave u Primorsko –goranskoj županiji“ zamjenjuju se riječima: „obavlja upravno tijelo županije nadležno za poslove obrazovanja“.</w:t>
      </w: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r-HR"/>
        </w:rPr>
      </w:pP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720FBB">
        <w:rPr>
          <w:rFonts w:ascii="Arial" w:eastAsia="Times New Roman" w:hAnsi="Arial" w:cs="Arial"/>
          <w:b/>
          <w:sz w:val="28"/>
          <w:szCs w:val="28"/>
          <w:lang w:eastAsia="hr-HR"/>
        </w:rPr>
        <w:t>Članak 16.</w:t>
      </w:r>
    </w:p>
    <w:p w:rsidR="00122362" w:rsidRPr="00720FBB" w:rsidRDefault="00122362" w:rsidP="0012236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122362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Ove Izmjene Statuta stupaju na snagu </w:t>
      </w:r>
      <w:r>
        <w:rPr>
          <w:rFonts w:ascii="Arial" w:eastAsia="Times New Roman" w:hAnsi="Arial" w:cs="Arial"/>
          <w:sz w:val="24"/>
          <w:szCs w:val="24"/>
          <w:lang w:eastAsia="hr-HR"/>
        </w:rPr>
        <w:t>dan nakon dana</w:t>
      </w:r>
      <w:r w:rsidRPr="00720FBB">
        <w:rPr>
          <w:rFonts w:ascii="Arial" w:eastAsia="Times New Roman" w:hAnsi="Arial" w:cs="Arial"/>
          <w:sz w:val="24"/>
          <w:szCs w:val="24"/>
          <w:lang w:eastAsia="hr-HR"/>
        </w:rPr>
        <w:t xml:space="preserve"> objave na oglasnoj ploči Škole.</w:t>
      </w:r>
    </w:p>
    <w:p w:rsidR="00122362" w:rsidRPr="00122362" w:rsidRDefault="00122362" w:rsidP="0012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22362" w:rsidRDefault="00122362">
      <w:r w:rsidRPr="00122362">
        <w:rPr>
          <w:noProof/>
          <w:lang w:eastAsia="hr-HR"/>
        </w:rPr>
        <w:drawing>
          <wp:inline distT="0" distB="0" distL="0" distR="0">
            <wp:extent cx="5760715" cy="5886450"/>
            <wp:effectExtent l="0" t="0" r="0" b="0"/>
            <wp:docPr id="3" name="Slika 3" descr="C:\Users\Tajništvo\Desktop\Statut 2019\2. IZMJENE STATUTA 2020\Statut zadnja str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jništvo\Desktop\Statut 2019\2. IZMJENE STATUTA 2020\Statut zadnja stran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10" cy="588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362" w:rsidSect="00BB72B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28" w:rsidRDefault="005C1D28" w:rsidP="00122362">
      <w:pPr>
        <w:spacing w:after="0" w:line="240" w:lineRule="auto"/>
      </w:pPr>
      <w:r>
        <w:separator/>
      </w:r>
    </w:p>
  </w:endnote>
  <w:endnote w:type="continuationSeparator" w:id="0">
    <w:p w:rsidR="005C1D28" w:rsidRDefault="005C1D28" w:rsidP="0012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28" w:rsidRDefault="005C1D28" w:rsidP="00122362">
      <w:pPr>
        <w:spacing w:after="0" w:line="240" w:lineRule="auto"/>
      </w:pPr>
      <w:r>
        <w:separator/>
      </w:r>
    </w:p>
  </w:footnote>
  <w:footnote w:type="continuationSeparator" w:id="0">
    <w:p w:rsidR="005C1D28" w:rsidRDefault="005C1D28" w:rsidP="0012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2B5" w:rsidRPr="00E339AC" w:rsidRDefault="005C1D28">
    <w:pPr>
      <w:pStyle w:val="Zaglavlje"/>
      <w:jc w:val="center"/>
      <w:rPr>
        <w:rFonts w:ascii="Arial" w:hAnsi="Arial" w:cs="Arial"/>
      </w:rPr>
    </w:pPr>
  </w:p>
  <w:p w:rsidR="00BB72B5" w:rsidRDefault="005C1D2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62"/>
    <w:rsid w:val="00122362"/>
    <w:rsid w:val="005C1D28"/>
    <w:rsid w:val="00ED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2BF7"/>
  <w15:chartTrackingRefBased/>
  <w15:docId w15:val="{F99F3BF8-9CFA-4730-83A9-73AC33EB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2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22362"/>
  </w:style>
  <w:style w:type="paragraph" w:styleId="Podnoje">
    <w:name w:val="footer"/>
    <w:basedOn w:val="Normal"/>
    <w:link w:val="PodnojeChar"/>
    <w:uiPriority w:val="99"/>
    <w:unhideWhenUsed/>
    <w:rsid w:val="00122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2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2020-11-13T08:09:00Z</dcterms:created>
  <dcterms:modified xsi:type="dcterms:W3CDTF">2020-11-13T08:20:00Z</dcterms:modified>
</cp:coreProperties>
</file>